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E32B" w14:textId="12D36717" w:rsidR="004C6C96" w:rsidRPr="00ED1E51" w:rsidRDefault="004C6C96" w:rsidP="004C6C96">
      <w:pPr>
        <w:spacing w:line="254" w:lineRule="auto"/>
        <w:rPr>
          <w:rFonts w:asciiTheme="majorHAnsi" w:eastAsia="Calibri" w:hAnsiTheme="majorHAnsi" w:cstheme="majorHAnsi"/>
          <w:b/>
          <w:bCs/>
        </w:rPr>
      </w:pPr>
      <w:r w:rsidRPr="00ED1E51">
        <w:rPr>
          <w:rFonts w:asciiTheme="majorHAnsi" w:eastAsia="Calibri" w:hAnsiTheme="majorHAnsi" w:cstheme="majorHAnsi"/>
          <w:b/>
          <w:bCs/>
        </w:rPr>
        <w:t>Montag / 14. November 2022</w:t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  <w:r>
        <w:rPr>
          <w:rFonts w:asciiTheme="majorHAnsi" w:eastAsia="Calibri" w:hAnsiTheme="majorHAnsi" w:cstheme="majorHAnsi"/>
          <w:b/>
          <w:bCs/>
        </w:rPr>
        <w:tab/>
      </w:r>
    </w:p>
    <w:p w14:paraId="5D46E141" w14:textId="77777777" w:rsidR="004C6C96" w:rsidRPr="00ED1E51" w:rsidRDefault="004C6C96" w:rsidP="004C6C96">
      <w:pPr>
        <w:spacing w:line="254" w:lineRule="auto"/>
        <w:rPr>
          <w:rFonts w:asciiTheme="majorHAnsi" w:eastAsia="Calibri" w:hAnsiTheme="majorHAnsi" w:cstheme="majorHAnsi"/>
          <w:b/>
          <w:bCs/>
        </w:rPr>
      </w:pPr>
      <w:r w:rsidRPr="00ED1E51">
        <w:rPr>
          <w:rFonts w:asciiTheme="majorHAnsi" w:eastAsia="Calibri" w:hAnsiTheme="majorHAnsi" w:cstheme="majorHAnsi"/>
          <w:b/>
          <w:bCs/>
        </w:rPr>
        <w:t>Ideen zum naturheilkundlichen Umgang mit dem Thema Herz/Kreislauf</w:t>
      </w:r>
    </w:p>
    <w:p w14:paraId="033C6564" w14:textId="77777777" w:rsidR="004C6C96" w:rsidRPr="00ED1E51" w:rsidRDefault="004C6C96" w:rsidP="004C6C96">
      <w:pPr>
        <w:spacing w:after="0"/>
        <w:ind w:left="1418" w:hanging="1418"/>
        <w:rPr>
          <w:rFonts w:asciiTheme="majorHAnsi" w:eastAsia="Times New Roman" w:hAnsiTheme="majorHAnsi" w:cstheme="majorHAnsi"/>
          <w:bCs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>Themen</w:t>
      </w:r>
      <w:r w:rsidRPr="00ED1E51">
        <w:rPr>
          <w:rFonts w:asciiTheme="majorHAnsi" w:eastAsia="Times New Roman" w:hAnsiTheme="majorHAnsi" w:cstheme="majorHAnsi"/>
          <w:b/>
          <w:color w:val="0070C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bCs/>
          <w:lang w:val="de-DE" w:eastAsia="de-DE"/>
        </w:rPr>
        <w:t xml:space="preserve">Herz-Kreislaufbeschwerden stehen an der Spitze der Erkrankungen in den Industriestaaten. Sei es als Bluthochdruck, Hypotonie, Herzbeklemmung oder nervöse Herzbeschwerden. - Welchen Beitrag kann die Naturheilkunde zu dieser Situation beitragen? Die Firma PEKANA stellt für viele Herz-Kreislaufprobleme Arzneimittel zur sanften Unterstützung zur Verfügung, die sich sehr gut mit anderen Therapien kombinieren lassen. </w:t>
      </w:r>
    </w:p>
    <w:p w14:paraId="3F0A5A96" w14:textId="77777777" w:rsidR="004C6C96" w:rsidRPr="00ED1E51" w:rsidRDefault="004C6C96" w:rsidP="004C6C96">
      <w:pPr>
        <w:spacing w:after="0"/>
        <w:ind w:left="1418" w:hanging="1418"/>
        <w:rPr>
          <w:rFonts w:asciiTheme="majorHAnsi" w:eastAsia="Times New Roman" w:hAnsiTheme="majorHAnsi" w:cstheme="majorHAnsi"/>
          <w:bCs/>
          <w:color w:val="0070C0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bCs/>
          <w:lang w:val="de-DE" w:eastAsia="de-DE"/>
        </w:rPr>
        <w:t>Das praxisnahe Webinar vermittelt Ihnen viel Wissenswertes für die Behandlung Ihrer Klienten in der naturheilkundlichen Praxis, Apotheke oder Drogerie.</w:t>
      </w:r>
    </w:p>
    <w:p w14:paraId="0B41FB3F" w14:textId="77777777" w:rsidR="004C6C96" w:rsidRPr="00ED1E51" w:rsidRDefault="004C6C96" w:rsidP="004C6C96">
      <w:pPr>
        <w:spacing w:after="0"/>
        <w:ind w:left="1418" w:hanging="1418"/>
        <w:rPr>
          <w:rFonts w:asciiTheme="majorHAnsi" w:eastAsia="Times New Roman" w:hAnsiTheme="majorHAnsi" w:cstheme="majorHAnsi"/>
          <w:bCs/>
          <w:color w:val="0070C0"/>
          <w:lang w:eastAsia="de-DE"/>
        </w:rPr>
      </w:pPr>
      <w:r w:rsidRPr="00ED1E51">
        <w:rPr>
          <w:rFonts w:asciiTheme="majorHAnsi" w:eastAsia="Times New Roman" w:hAnsiTheme="majorHAnsi" w:cstheme="majorHAnsi"/>
          <w:b/>
          <w:color w:val="0070C0"/>
          <w:lang w:val="de-DE" w:eastAsia="de-DE"/>
        </w:rPr>
        <w:tab/>
      </w:r>
    </w:p>
    <w:p w14:paraId="7D5066B1" w14:textId="77777777" w:rsidR="004C6C96" w:rsidRPr="00ED1E51" w:rsidRDefault="004C6C96" w:rsidP="004C6C96">
      <w:pPr>
        <w:spacing w:after="0"/>
        <w:rPr>
          <w:rFonts w:asciiTheme="majorHAnsi" w:eastAsia="Times New Roman" w:hAnsiTheme="majorHAnsi" w:cstheme="majorHAnsi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>Referent</w:t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  <w:t xml:space="preserve">Tobias </w:t>
      </w:r>
      <w:proofErr w:type="spellStart"/>
      <w:r w:rsidRPr="00ED1E51">
        <w:rPr>
          <w:rFonts w:asciiTheme="majorHAnsi" w:eastAsia="Times New Roman" w:hAnsiTheme="majorHAnsi" w:cstheme="majorHAnsi"/>
          <w:lang w:val="de-DE" w:eastAsia="de-DE"/>
        </w:rPr>
        <w:t>Rutkowsky</w:t>
      </w:r>
      <w:proofErr w:type="spellEnd"/>
      <w:r w:rsidRPr="00ED1E51">
        <w:rPr>
          <w:rFonts w:asciiTheme="majorHAnsi" w:eastAsia="Times New Roman" w:hAnsiTheme="majorHAnsi" w:cstheme="majorHAnsi"/>
          <w:lang w:val="de-DE" w:eastAsia="de-DE"/>
        </w:rPr>
        <w:t>, PEKANA Naturheilmittel GmbH, Kißlegg</w:t>
      </w:r>
      <w:r w:rsidRPr="00ED1E51">
        <w:rPr>
          <w:rFonts w:asciiTheme="majorHAnsi" w:eastAsia="Times New Roman" w:hAnsiTheme="majorHAnsi" w:cstheme="majorHAnsi"/>
          <w:b/>
          <w:lang w:val="de-DE" w:eastAsia="de-DE"/>
        </w:rPr>
        <w:tab/>
      </w:r>
    </w:p>
    <w:p w14:paraId="10808718" w14:textId="77777777" w:rsidR="004C6C96" w:rsidRPr="00ED1E51" w:rsidRDefault="004C6C96" w:rsidP="004C6C96">
      <w:pPr>
        <w:spacing w:after="0"/>
        <w:rPr>
          <w:rFonts w:asciiTheme="majorHAnsi" w:eastAsia="Times New Roman" w:hAnsiTheme="majorHAnsi" w:cstheme="majorHAnsi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lang w:val="de-DE" w:eastAsia="de-DE"/>
        </w:rPr>
        <w:t xml:space="preserve">Ort </w:t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lang w:val="de-DE" w:eastAsia="de-DE"/>
        </w:rPr>
        <w:tab/>
        <w:t xml:space="preserve">Online, </w:t>
      </w:r>
      <w:proofErr w:type="spellStart"/>
      <w:r w:rsidRPr="00ED1E51">
        <w:rPr>
          <w:rFonts w:asciiTheme="majorHAnsi" w:eastAsia="Times New Roman" w:hAnsiTheme="majorHAnsi" w:cstheme="majorHAnsi"/>
          <w:lang w:val="de-DE" w:eastAsia="de-DE"/>
        </w:rPr>
        <w:t>Swisswebinar</w:t>
      </w:r>
      <w:proofErr w:type="spellEnd"/>
    </w:p>
    <w:p w14:paraId="2DCB61B0" w14:textId="77777777" w:rsidR="004C6C96" w:rsidRPr="00ED1E51" w:rsidRDefault="004C6C96" w:rsidP="004C6C96">
      <w:pPr>
        <w:spacing w:after="0"/>
        <w:rPr>
          <w:rFonts w:asciiTheme="majorHAnsi" w:eastAsia="Times New Roman" w:hAnsiTheme="majorHAnsi" w:cstheme="majorHAnsi"/>
          <w:szCs w:val="20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>Dauer</w:t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ab/>
        <w:t>19.30-20.15 Uhr</w:t>
      </w:r>
    </w:p>
    <w:p w14:paraId="6E6F58BA" w14:textId="77777777" w:rsidR="004C6C96" w:rsidRPr="00ED1E51" w:rsidRDefault="004C6C96" w:rsidP="004C6C96">
      <w:pPr>
        <w:spacing w:after="0"/>
        <w:rPr>
          <w:rFonts w:asciiTheme="majorHAnsi" w:eastAsia="Times New Roman" w:hAnsiTheme="majorHAnsi" w:cstheme="majorHAnsi"/>
          <w:szCs w:val="20"/>
          <w:lang w:val="de-DE" w:eastAsia="de-DE"/>
        </w:rPr>
      </w:pP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>Kosten</w:t>
      </w: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b/>
          <w:szCs w:val="20"/>
          <w:lang w:val="de-DE" w:eastAsia="de-DE"/>
        </w:rPr>
        <w:tab/>
      </w:r>
      <w:r w:rsidRPr="00ED1E51">
        <w:rPr>
          <w:rFonts w:asciiTheme="majorHAnsi" w:eastAsia="Times New Roman" w:hAnsiTheme="majorHAnsi" w:cstheme="majorHAnsi"/>
          <w:szCs w:val="20"/>
          <w:lang w:val="de-DE" w:eastAsia="de-DE"/>
        </w:rPr>
        <w:t>kostenfrei</w:t>
      </w:r>
    </w:p>
    <w:p w14:paraId="40ABD5D3" w14:textId="77777777" w:rsidR="004C6C96" w:rsidRPr="00ED1E51" w:rsidRDefault="004C6C96" w:rsidP="004C6C96">
      <w:pPr>
        <w:spacing w:after="0" w:line="259" w:lineRule="auto"/>
        <w:rPr>
          <w:rFonts w:asciiTheme="majorHAnsi" w:eastAsia="Times New Roman" w:hAnsiTheme="majorHAnsi" w:cstheme="majorHAnsi"/>
          <w:szCs w:val="20"/>
          <w:lang w:val="de-DE" w:eastAsia="de-DE"/>
        </w:rPr>
      </w:pPr>
    </w:p>
    <w:p w14:paraId="1818ACA0" w14:textId="77777777" w:rsidR="00B44BAA" w:rsidRPr="000807A9" w:rsidRDefault="00B44BAA">
      <w:pPr>
        <w:rPr>
          <w:lang w:val="de-DE"/>
        </w:rPr>
      </w:pPr>
      <w:bookmarkStart w:id="0" w:name="_GoBack"/>
      <w:bookmarkEnd w:id="0"/>
    </w:p>
    <w:sectPr w:rsidR="00B44BAA" w:rsidRPr="00080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96"/>
    <w:rsid w:val="000807A9"/>
    <w:rsid w:val="004C6C96"/>
    <w:rsid w:val="00B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724DA"/>
  <w15:chartTrackingRefBased/>
  <w15:docId w15:val="{32ED5D01-F21A-4B21-8020-E8F4EFA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C9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2021-09-01T09:59:00Z</dcterms:created>
  <dcterms:modified xsi:type="dcterms:W3CDTF">2021-09-02T11:50:00Z</dcterms:modified>
</cp:coreProperties>
</file>